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F4" w:rsidRPr="00DA24F4" w:rsidRDefault="00DA24F4" w:rsidP="00C11EAE">
      <w:pPr>
        <w:widowControl/>
        <w:shd w:val="clear" w:color="auto" w:fill="FFFFFF"/>
        <w:spacing w:line="600" w:lineRule="atLeast"/>
        <w:jc w:val="center"/>
        <w:rPr>
          <w:b/>
          <w:sz w:val="44"/>
        </w:rPr>
      </w:pPr>
      <w:r>
        <w:rPr>
          <w:rFonts w:hint="eastAsia"/>
          <w:b/>
          <w:sz w:val="44"/>
        </w:rPr>
        <w:t>【</w:t>
      </w:r>
      <w:r w:rsidR="00C11EAE" w:rsidRPr="00DA24F4">
        <w:rPr>
          <w:rFonts w:hint="eastAsia"/>
          <w:b/>
          <w:sz w:val="44"/>
        </w:rPr>
        <w:t>化学学院</w:t>
      </w:r>
      <w:r>
        <w:rPr>
          <w:rFonts w:hint="eastAsia"/>
          <w:b/>
          <w:sz w:val="44"/>
        </w:rPr>
        <w:t>】</w:t>
      </w:r>
      <w:r w:rsidR="00C11EAE" w:rsidRPr="00DA24F4">
        <w:rPr>
          <w:rFonts w:hint="eastAsia"/>
          <w:b/>
          <w:sz w:val="44"/>
        </w:rPr>
        <w:t>党委关于</w:t>
      </w:r>
      <w:r w:rsidR="004B60A8">
        <w:rPr>
          <w:rFonts w:hint="eastAsia"/>
          <w:b/>
          <w:sz w:val="44"/>
        </w:rPr>
        <w:t>学生</w:t>
      </w:r>
      <w:r w:rsidR="00C11EAE" w:rsidRPr="00DA24F4">
        <w:rPr>
          <w:rFonts w:hint="eastAsia"/>
          <w:b/>
          <w:sz w:val="44"/>
        </w:rPr>
        <w:t>党支部开展</w:t>
      </w:r>
      <w:r w:rsidR="00E22834" w:rsidRPr="00DA24F4">
        <w:rPr>
          <w:rFonts w:hint="eastAsia"/>
          <w:b/>
          <w:sz w:val="44"/>
        </w:rPr>
        <w:t>理论</w:t>
      </w:r>
    </w:p>
    <w:p w:rsidR="00E22834" w:rsidRPr="00DA24F4" w:rsidRDefault="00E22834" w:rsidP="00C11EAE">
      <w:pPr>
        <w:widowControl/>
        <w:shd w:val="clear" w:color="auto" w:fill="FFFFFF"/>
        <w:spacing w:line="600" w:lineRule="atLeast"/>
        <w:jc w:val="center"/>
        <w:rPr>
          <w:b/>
          <w:sz w:val="44"/>
        </w:rPr>
      </w:pPr>
      <w:r w:rsidRPr="00DA24F4">
        <w:rPr>
          <w:rFonts w:hint="eastAsia"/>
          <w:b/>
          <w:sz w:val="44"/>
        </w:rPr>
        <w:t>学习活动</w:t>
      </w:r>
      <w:r w:rsidR="00C11EAE" w:rsidRPr="00DA24F4">
        <w:rPr>
          <w:rFonts w:hint="eastAsia"/>
          <w:b/>
          <w:sz w:val="44"/>
        </w:rPr>
        <w:t>的通知</w:t>
      </w:r>
    </w:p>
    <w:p w:rsidR="00C11EAE" w:rsidRPr="00DA24F4" w:rsidRDefault="00C11EAE" w:rsidP="00C11EAE">
      <w:pPr>
        <w:widowControl/>
        <w:shd w:val="clear" w:color="auto" w:fill="FFFFFF"/>
        <w:spacing w:line="600" w:lineRule="atLeast"/>
        <w:jc w:val="center"/>
        <w:rPr>
          <w:rFonts w:ascii="Simsun" w:eastAsia="宋体" w:hAnsi="Simsun" w:cs="宋体" w:hint="eastAsia"/>
          <w:b/>
          <w:color w:val="000000"/>
          <w:kern w:val="0"/>
          <w:sz w:val="24"/>
          <w:szCs w:val="21"/>
        </w:rPr>
      </w:pPr>
    </w:p>
    <w:p w:rsidR="00E22834" w:rsidRPr="00DA24F4" w:rsidRDefault="00E22834" w:rsidP="00E22834">
      <w:pPr>
        <w:widowControl/>
        <w:shd w:val="clear" w:color="auto" w:fill="FFFFFF"/>
        <w:spacing w:line="600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 w:val="28"/>
          <w:szCs w:val="21"/>
        </w:rPr>
      </w:pPr>
      <w:r w:rsidRPr="00E228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一、总体要求</w:t>
      </w:r>
    </w:p>
    <w:p w:rsidR="00C11EAE" w:rsidRDefault="00E22834" w:rsidP="00E22834"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全面贯彻落实党的十八大和十八届三中、四中全会、习近平总书记系列重要讲话精神，紧紧围绕“学习型”机关党组织建设这一目标，完善</w:t>
      </w:r>
      <w:r w:rsidR="00C11EA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党支部</w:t>
      </w: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学习制度</w:t>
      </w:r>
      <w:r w:rsidR="00C11EA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E22834" w:rsidRPr="00E22834" w:rsidRDefault="00E22834" w:rsidP="00E22834">
      <w:pPr>
        <w:widowControl/>
        <w:shd w:val="clear" w:color="auto" w:fill="FFFFFF"/>
        <w:spacing w:line="600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E228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二、学习重点</w:t>
      </w:r>
    </w:p>
    <w:p w:rsidR="00C11EAE" w:rsidRDefault="00E22834" w:rsidP="00E22834">
      <w:pPr>
        <w:widowControl/>
        <w:shd w:val="clear" w:color="auto" w:fill="FFFFFF"/>
        <w:spacing w:line="600" w:lineRule="atLeast"/>
        <w:ind w:firstLine="643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E22834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t>1、突出加强习近平总书记系列重要讲话精神的学习。</w:t>
      </w: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深入学</w:t>
      </w:r>
      <w:proofErr w:type="gramStart"/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习习近</w:t>
      </w:r>
      <w:proofErr w:type="gramEnd"/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平总书记系列重要讲话精神是当前支部学习的重中之重。要按照中央的部署要求，突出“真、深、实”，全面学习领会讲话关于坚持和发展中国特色社会主义、关于实现中华民族伟大复兴的中国梦、关于全面深化改革、关于推动科学发展、关于社会主义民主政治和依法治国、关于宣传思想工作、关于国际关系和我国外交战略、关于党的建设以及加强国防和军队建设、推进祖国统一大业等一系列重要论述，切实把握讲话贯穿的坚定信仰追求、历史担当意识、真挚为民情怀、务实思想作风和科学思想方法。</w:t>
      </w:r>
    </w:p>
    <w:p w:rsidR="00E22834" w:rsidRPr="00E22834" w:rsidRDefault="00E22834" w:rsidP="00E22834">
      <w:pPr>
        <w:widowControl/>
        <w:shd w:val="clear" w:color="auto" w:fill="FFFFFF"/>
        <w:spacing w:line="600" w:lineRule="atLeast"/>
        <w:ind w:firstLine="643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E22834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t>2、切实加强马克思主义基本原理的学习。</w:t>
      </w: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马克思主义哲学是机关党员干部必须掌握的看家本领。要认真领会习近平在中央政治局第二十次集体学习上的讲话精神，原原本本学习和研读马克思主义经典著作，坚持运用辩证唯物主义世</w:t>
      </w: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界观方法论来增强辩证思维、战略思维能力，坚持实践第一和推进理论创新相结合，坚持从客观实际出发制定政策、推动工作，切实提高解决我国改革发展基本问题本领。同时，把学习马克思主义基本原理同系统学习毛泽东思想、邓小平理论、“三个代表”重要思想、科学发展观统一起来，深刻认识其精神实质的内在一致性，切实增强中国特色社会主义的道路自信、理论自信、制度自信。</w:t>
      </w:r>
    </w:p>
    <w:p w:rsidR="00C11EAE" w:rsidRDefault="00E22834" w:rsidP="00E22834">
      <w:pPr>
        <w:widowControl/>
        <w:shd w:val="clear" w:color="auto" w:fill="FFFFFF"/>
        <w:spacing w:line="600" w:lineRule="atLeast"/>
        <w:ind w:firstLine="643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E22834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t>3、学习党的十八届三中、四中全会精神。</w:t>
      </w:r>
      <w:r w:rsidR="00C11EA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认真研读党的十八届三中、四中全会和省委十三届六次全会</w:t>
      </w: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精神，理解把握全面深化改革和全面推进依法治国的重大理论观点、重大方针政策、重大工作部署。</w:t>
      </w:r>
    </w:p>
    <w:p w:rsidR="00C11EAE" w:rsidRDefault="00E22834" w:rsidP="00E22834">
      <w:pPr>
        <w:widowControl/>
        <w:shd w:val="clear" w:color="auto" w:fill="FFFFFF"/>
        <w:spacing w:line="600" w:lineRule="atLeast"/>
        <w:ind w:firstLine="643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E22834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t>4、学习和树立社会主义核心价值观。</w:t>
      </w: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深入学习党的十八大提出的“倡导富强、民主、文明、和谐，倡导自由、平等、公正、法治，倡导爱国、敬业、诚信、友善，积极培育和</w:t>
      </w:r>
      <w:proofErr w:type="gramStart"/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践行</w:t>
      </w:r>
      <w:proofErr w:type="gramEnd"/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社会主义核心价值观”的重要论述，深刻领会社会主义核心价值观的重大意义，</w:t>
      </w:r>
      <w:proofErr w:type="gramStart"/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有效把</w:t>
      </w:r>
      <w:proofErr w:type="gramEnd"/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社会主义核心价值观融入自身精神世界。</w:t>
      </w:r>
    </w:p>
    <w:p w:rsidR="00E22834" w:rsidRPr="00E22834" w:rsidRDefault="00E22834" w:rsidP="00E22834">
      <w:pPr>
        <w:widowControl/>
        <w:shd w:val="clear" w:color="auto" w:fill="FFFFFF"/>
        <w:spacing w:line="600" w:lineRule="atLeast"/>
        <w:ind w:firstLine="643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E22834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t>5、关注意识形态领域思想理论动态。</w:t>
      </w: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当前，</w:t>
      </w:r>
      <w:r w:rsidR="00C11EA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主流意识形态领域、思想理论建设正面临各种杂音噪音的干扰。党员</w:t>
      </w: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要密切关注思想理论领域动态，有针对性地进行辨析和批驳，在思想上政治上排除各种干扰、划清是非界限，增强政治定力，保持正确方向。</w:t>
      </w:r>
    </w:p>
    <w:p w:rsidR="00E22834" w:rsidRPr="00E22834" w:rsidRDefault="00C11EAE" w:rsidP="00E22834">
      <w:pPr>
        <w:widowControl/>
        <w:shd w:val="clear" w:color="auto" w:fill="FFFFFF"/>
        <w:spacing w:line="600" w:lineRule="atLeast"/>
        <w:ind w:firstLine="63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三</w:t>
      </w:r>
      <w:r w:rsidR="00E22834" w:rsidRPr="00E2283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、学习时间与形式：</w:t>
      </w:r>
    </w:p>
    <w:p w:rsidR="00E22834" w:rsidRPr="00E22834" w:rsidRDefault="00E22834" w:rsidP="00E22834">
      <w:pPr>
        <w:widowControl/>
        <w:shd w:val="clear" w:color="auto" w:fill="FFFFFF"/>
        <w:spacing w:line="600" w:lineRule="atLeast"/>
        <w:ind w:firstLine="612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E22834">
        <w:rPr>
          <w:rFonts w:ascii="仿宋_GB2312" w:eastAsia="仿宋_GB2312" w:hAnsi="Simsun" w:cs="宋体" w:hint="eastAsia"/>
          <w:color w:val="000000"/>
          <w:spacing w:val="-4"/>
          <w:kern w:val="0"/>
          <w:sz w:val="32"/>
          <w:szCs w:val="32"/>
        </w:rPr>
        <w:t>1．学习时间。</w:t>
      </w: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坚持集中学习和自学相结合，其中集中学习次数不少于总数的三分之一。</w:t>
      </w:r>
    </w:p>
    <w:p w:rsidR="00E22834" w:rsidRPr="00E22834" w:rsidRDefault="00E22834" w:rsidP="00E22834">
      <w:pPr>
        <w:widowControl/>
        <w:shd w:val="clear" w:color="auto" w:fill="FFFFFF"/>
        <w:spacing w:line="600" w:lineRule="atLeast"/>
        <w:ind w:firstLine="627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2．学习形式。采用自学和集中学习相结合的办法，采取</w:t>
      </w:r>
      <w:r w:rsidR="00C11EA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支部学习</w:t>
      </w: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交流</w:t>
      </w:r>
      <w:r w:rsidR="00C11EA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和参加校内讲座培训</w:t>
      </w: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等多种形式组织学习。</w:t>
      </w:r>
    </w:p>
    <w:p w:rsidR="00E22834" w:rsidRPr="00E22834" w:rsidRDefault="009717CA" w:rsidP="00E22834">
      <w:pPr>
        <w:widowControl/>
        <w:shd w:val="clear" w:color="auto" w:fill="FFFFFF"/>
        <w:spacing w:line="600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bookmarkStart w:id="0" w:name="_GoBack"/>
      <w:bookmarkEnd w:id="0"/>
      <w:r w:rsidR="00E22834" w:rsidRPr="00E228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</w:t>
      </w:r>
      <w:r w:rsidR="00C11EA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两</w:t>
      </w:r>
      <w:r w:rsidR="00E22834" w:rsidRPr="00E2283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点要求</w:t>
      </w:r>
    </w:p>
    <w:p w:rsidR="00E22834" w:rsidRPr="00E22834" w:rsidRDefault="00E22834" w:rsidP="00E22834">
      <w:pPr>
        <w:widowControl/>
        <w:shd w:val="clear" w:color="auto" w:fill="FFFFFF"/>
        <w:spacing w:line="600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1．学习必须理论联系实际。</w:t>
      </w:r>
      <w:r w:rsidR="00C11EA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学生党员</w:t>
      </w: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在学习中要紧密联系本职工作实际，勇于实践，大胆探索，敢于创新，进一步解放思想，转变观念，学习掌握必要的新知识，提高工作能力和水平，更好地服务基层。</w:t>
      </w:r>
    </w:p>
    <w:p w:rsidR="00E22834" w:rsidRPr="00E22834" w:rsidRDefault="00E22834" w:rsidP="00E22834">
      <w:pPr>
        <w:widowControl/>
        <w:shd w:val="clear" w:color="auto" w:fill="FFFFFF"/>
        <w:spacing w:line="600" w:lineRule="atLeast"/>
        <w:ind w:firstLine="627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2．要进一步健全落实各项学习教育制度，</w:t>
      </w:r>
      <w:r w:rsidR="00C11EAE"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定期检查学习情况。支部采用定期查看学习记录，体会文章和各小组汇报交流学习情况等形式，对学习情况进行检查和讲评，</w:t>
      </w:r>
      <w:r w:rsidR="00C11EA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各党支部成员做好学习记录</w:t>
      </w:r>
      <w:r w:rsidRPr="00E228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2F62B1" w:rsidRDefault="002F62B1"/>
    <w:p w:rsidR="00EF546D" w:rsidRDefault="00EF546D"/>
    <w:p w:rsidR="00EF546D" w:rsidRDefault="00EF546D"/>
    <w:p w:rsidR="00EF546D" w:rsidRDefault="00EF546D"/>
    <w:p w:rsidR="00EF546D" w:rsidRPr="00EF546D" w:rsidRDefault="00EF546D" w:rsidP="00EF546D">
      <w:pPr>
        <w:widowControl/>
        <w:shd w:val="clear" w:color="auto" w:fill="FFFFFF"/>
        <w:spacing w:line="600" w:lineRule="atLeast"/>
        <w:ind w:firstLine="627"/>
        <w:jc w:val="righ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EF546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化学学院党委</w:t>
      </w:r>
    </w:p>
    <w:p w:rsidR="00EF546D" w:rsidRPr="00EF546D" w:rsidRDefault="00EF546D" w:rsidP="00EF546D">
      <w:pPr>
        <w:widowControl/>
        <w:shd w:val="clear" w:color="auto" w:fill="FFFFFF"/>
        <w:spacing w:line="600" w:lineRule="atLeast"/>
        <w:ind w:firstLine="627"/>
        <w:jc w:val="righ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EF546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2015年6月3日</w:t>
      </w:r>
    </w:p>
    <w:sectPr w:rsidR="00EF546D" w:rsidRPr="00EF5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74" w:rsidRDefault="00DB4774" w:rsidP="00DA24F4">
      <w:r>
        <w:separator/>
      </w:r>
    </w:p>
  </w:endnote>
  <w:endnote w:type="continuationSeparator" w:id="0">
    <w:p w:rsidR="00DB4774" w:rsidRDefault="00DB4774" w:rsidP="00DA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74" w:rsidRDefault="00DB4774" w:rsidP="00DA24F4">
      <w:r>
        <w:separator/>
      </w:r>
    </w:p>
  </w:footnote>
  <w:footnote w:type="continuationSeparator" w:id="0">
    <w:p w:rsidR="00DB4774" w:rsidRDefault="00DB4774" w:rsidP="00DA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34"/>
    <w:rsid w:val="002F62B1"/>
    <w:rsid w:val="004B60A8"/>
    <w:rsid w:val="009617CF"/>
    <w:rsid w:val="009717CA"/>
    <w:rsid w:val="00B506DD"/>
    <w:rsid w:val="00C11EAE"/>
    <w:rsid w:val="00DA24F4"/>
    <w:rsid w:val="00DB4774"/>
    <w:rsid w:val="00E22834"/>
    <w:rsid w:val="00E77360"/>
    <w:rsid w:val="00EF546D"/>
    <w:rsid w:val="00F5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4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7</cp:revision>
  <dcterms:created xsi:type="dcterms:W3CDTF">2015-06-04T06:52:00Z</dcterms:created>
  <dcterms:modified xsi:type="dcterms:W3CDTF">2015-06-04T08:23:00Z</dcterms:modified>
</cp:coreProperties>
</file>